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939" w:rsidRPr="008905F7" w:rsidRDefault="002D3939" w:rsidP="00F11C54">
      <w:pPr>
        <w:pStyle w:val="a3"/>
        <w:pageBreakBefore/>
        <w:spacing w:line="200" w:lineRule="atLeast"/>
        <w:jc w:val="right"/>
        <w:rPr>
          <w:rFonts w:ascii="Times New Roman" w:hAnsi="Times New Roman"/>
          <w:sz w:val="22"/>
          <w:szCs w:val="22"/>
        </w:rPr>
      </w:pPr>
      <w:r w:rsidRPr="008905F7">
        <w:rPr>
          <w:rFonts w:ascii="Times New Roman" w:hAnsi="Times New Roman"/>
          <w:sz w:val="22"/>
          <w:szCs w:val="22"/>
        </w:rPr>
        <w:t xml:space="preserve">Приложение </w:t>
      </w:r>
      <w:r w:rsidR="00F11C54">
        <w:rPr>
          <w:rFonts w:ascii="Times New Roman" w:hAnsi="Times New Roman"/>
          <w:sz w:val="22"/>
          <w:szCs w:val="22"/>
        </w:rPr>
        <w:t xml:space="preserve">№ </w:t>
      </w:r>
      <w:r w:rsidRPr="008905F7">
        <w:rPr>
          <w:rFonts w:ascii="Times New Roman" w:hAnsi="Times New Roman"/>
          <w:sz w:val="22"/>
          <w:szCs w:val="22"/>
        </w:rPr>
        <w:t xml:space="preserve">1 </w:t>
      </w:r>
      <w:r w:rsidR="00F11C54">
        <w:rPr>
          <w:rFonts w:ascii="Times New Roman" w:hAnsi="Times New Roman"/>
          <w:sz w:val="22"/>
          <w:szCs w:val="22"/>
        </w:rPr>
        <w:br/>
      </w:r>
      <w:r w:rsidRPr="008905F7">
        <w:rPr>
          <w:rFonts w:ascii="Times New Roman" w:hAnsi="Times New Roman"/>
          <w:sz w:val="22"/>
          <w:szCs w:val="22"/>
        </w:rPr>
        <w:t xml:space="preserve">к Договору </w:t>
      </w:r>
      <w:r w:rsidR="00F11C54">
        <w:rPr>
          <w:rFonts w:ascii="Times New Roman" w:hAnsi="Times New Roman"/>
          <w:sz w:val="22"/>
          <w:szCs w:val="22"/>
        </w:rPr>
        <w:t>№ _________</w:t>
      </w:r>
      <w:r w:rsidRPr="008905F7">
        <w:rPr>
          <w:rFonts w:ascii="Times New Roman" w:hAnsi="Times New Roman"/>
          <w:sz w:val="22"/>
          <w:szCs w:val="22"/>
        </w:rPr>
        <w:t xml:space="preserve"> от </w:t>
      </w:r>
      <w:r w:rsidR="00231E25" w:rsidRPr="008905F7">
        <w:rPr>
          <w:rFonts w:ascii="Times New Roman" w:hAnsi="Times New Roman"/>
          <w:sz w:val="22"/>
          <w:szCs w:val="22"/>
        </w:rPr>
        <w:t>«</w:t>
      </w:r>
      <w:r w:rsidR="00F11C54">
        <w:rPr>
          <w:rFonts w:ascii="Times New Roman" w:hAnsi="Times New Roman"/>
          <w:sz w:val="22"/>
          <w:szCs w:val="22"/>
        </w:rPr>
        <w:t>__</w:t>
      </w:r>
      <w:r w:rsidR="00231E25" w:rsidRPr="008905F7">
        <w:rPr>
          <w:rFonts w:ascii="Times New Roman" w:hAnsi="Times New Roman"/>
          <w:sz w:val="22"/>
          <w:szCs w:val="22"/>
        </w:rPr>
        <w:t xml:space="preserve">» </w:t>
      </w:r>
      <w:r w:rsidR="00F11C54">
        <w:rPr>
          <w:rFonts w:ascii="Times New Roman" w:hAnsi="Times New Roman"/>
          <w:sz w:val="22"/>
          <w:szCs w:val="22"/>
        </w:rPr>
        <w:t>____________ 20___г.</w:t>
      </w:r>
    </w:p>
    <w:p w:rsidR="002D3939" w:rsidRPr="008905F7" w:rsidRDefault="002D3939" w:rsidP="002D3939">
      <w:pPr>
        <w:pStyle w:val="a3"/>
        <w:spacing w:line="200" w:lineRule="atLeast"/>
        <w:rPr>
          <w:rFonts w:ascii="Times New Roman" w:hAnsi="Times New Roman"/>
          <w:sz w:val="22"/>
          <w:szCs w:val="22"/>
        </w:rPr>
      </w:pPr>
    </w:p>
    <w:p w:rsidR="002D3939" w:rsidRPr="008905F7" w:rsidRDefault="00F11C54" w:rsidP="00F11C54">
      <w:pPr>
        <w:pStyle w:val="a3"/>
        <w:spacing w:line="200" w:lineRule="atLeas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ЗАДАНИЕ</w:t>
      </w:r>
    </w:p>
    <w:p w:rsidR="002D3939" w:rsidRPr="008905F7" w:rsidRDefault="002D3939" w:rsidP="002D3939">
      <w:pPr>
        <w:pStyle w:val="a3"/>
        <w:spacing w:line="200" w:lineRule="atLeast"/>
        <w:jc w:val="left"/>
        <w:rPr>
          <w:rFonts w:ascii="Times New Roman" w:hAnsi="Times New Roman"/>
          <w:sz w:val="22"/>
          <w:szCs w:val="22"/>
        </w:rPr>
      </w:pPr>
    </w:p>
    <w:p w:rsidR="002D3939" w:rsidRPr="008905F7" w:rsidRDefault="002D3939" w:rsidP="002D3939">
      <w:pPr>
        <w:pStyle w:val="a3"/>
        <w:spacing w:line="200" w:lineRule="atLeast"/>
        <w:rPr>
          <w:rFonts w:ascii="Times New Roman" w:hAnsi="Times New Roman"/>
          <w:sz w:val="22"/>
          <w:szCs w:val="22"/>
        </w:rPr>
      </w:pPr>
    </w:p>
    <w:p w:rsidR="002D3939" w:rsidRPr="008905F7" w:rsidRDefault="002D3939" w:rsidP="00C00A40">
      <w:pPr>
        <w:pStyle w:val="a3"/>
        <w:spacing w:line="200" w:lineRule="atLeast"/>
        <w:ind w:left="567"/>
        <w:rPr>
          <w:rFonts w:ascii="Times New Roman" w:hAnsi="Times New Roman"/>
          <w:sz w:val="22"/>
          <w:szCs w:val="22"/>
        </w:rPr>
      </w:pPr>
      <w:r w:rsidRPr="008905F7">
        <w:rPr>
          <w:rFonts w:ascii="Times New Roman" w:hAnsi="Times New Roman"/>
          <w:sz w:val="22"/>
          <w:szCs w:val="22"/>
        </w:rPr>
        <w:t>1. СТРУКТУРА ЗАКАЗА</w:t>
      </w:r>
    </w:p>
    <w:p w:rsidR="002D3939" w:rsidRPr="008905F7" w:rsidRDefault="002D3939" w:rsidP="002D3939">
      <w:pPr>
        <w:tabs>
          <w:tab w:val="left" w:pos="12290"/>
        </w:tabs>
        <w:snapToGrid w:val="0"/>
        <w:spacing w:line="200" w:lineRule="atLeast"/>
        <w:rPr>
          <w:sz w:val="22"/>
          <w:szCs w:val="22"/>
        </w:rPr>
      </w:pPr>
    </w:p>
    <w:tbl>
      <w:tblPr>
        <w:tblW w:w="90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1560"/>
      </w:tblGrid>
      <w:tr w:rsidR="002778B0" w:rsidRPr="00314CD2" w:rsidTr="00A17DA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b/>
                <w:sz w:val="24"/>
                <w:szCs w:val="24"/>
                <w:lang w:eastAsia="en-US"/>
              </w:rPr>
              <w:t>Название системы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b/>
                <w:sz w:val="24"/>
                <w:szCs w:val="24"/>
                <w:lang w:eastAsia="en-US"/>
              </w:rPr>
              <w:t>Количество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Консультант Бизнес: Версия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Проф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 (сетевая версия), включая:</w:t>
            </w:r>
          </w:p>
          <w:p w:rsidR="002778B0" w:rsidRPr="00314CD2" w:rsidRDefault="002778B0" w:rsidP="002778B0">
            <w:pPr>
              <w:numPr>
                <w:ilvl w:val="0"/>
                <w:numId w:val="5"/>
              </w:numPr>
              <w:suppressAutoHyphens w:val="0"/>
              <w:spacing w:after="200" w:line="276" w:lineRule="auto"/>
              <w:ind w:left="0" w:firstLine="258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: Версия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Проф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2778B0" w:rsidRDefault="002778B0" w:rsidP="00F17A01">
            <w:pPr>
              <w:numPr>
                <w:ilvl w:val="0"/>
                <w:numId w:val="5"/>
              </w:numPr>
              <w:suppressAutoHyphens w:val="0"/>
              <w:spacing w:after="200" w:line="276" w:lineRule="auto"/>
              <w:ind w:left="0" w:firstLine="258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78B0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2778B0">
              <w:rPr>
                <w:rFonts w:eastAsia="Calibri"/>
                <w:sz w:val="24"/>
                <w:szCs w:val="24"/>
                <w:lang w:eastAsia="en-US"/>
              </w:rPr>
              <w:t>КонсультантФинансист</w:t>
            </w:r>
            <w:proofErr w:type="spellEnd"/>
            <w:r w:rsidRPr="002778B0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2778B0" w:rsidRPr="002778B0" w:rsidRDefault="002778B0" w:rsidP="00F17A01">
            <w:pPr>
              <w:numPr>
                <w:ilvl w:val="0"/>
                <w:numId w:val="5"/>
              </w:numPr>
              <w:suppressAutoHyphens w:val="0"/>
              <w:spacing w:after="200" w:line="276" w:lineRule="auto"/>
              <w:ind w:left="0" w:firstLine="258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78B0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2778B0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2778B0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:rsidR="002778B0" w:rsidRPr="00314CD2" w:rsidRDefault="002778B0" w:rsidP="002778B0">
            <w:pPr>
              <w:numPr>
                <w:ilvl w:val="0"/>
                <w:numId w:val="5"/>
              </w:numPr>
              <w:suppressAutoHyphens w:val="0"/>
              <w:spacing w:after="200" w:line="276" w:lineRule="auto"/>
              <w:ind w:left="0" w:firstLine="258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КонсультантСудебнаяПрактика</w:t>
            </w:r>
            <w:proofErr w:type="spellEnd"/>
            <w:r w:rsidRPr="00314CD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: Решения высших судов (включая акты </w:t>
            </w:r>
            <w:proofErr w:type="spellStart"/>
            <w:r w:rsidRPr="00314CD2">
              <w:rPr>
                <w:rFonts w:eastAsia="Calibri"/>
                <w:color w:val="000000"/>
                <w:sz w:val="24"/>
                <w:szCs w:val="24"/>
                <w:lang w:eastAsia="en-US"/>
              </w:rPr>
              <w:t>Cуда</w:t>
            </w:r>
            <w:proofErr w:type="spellEnd"/>
            <w:r w:rsidRPr="00314CD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по интеллектуальным правам)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СС Деловые бумаги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Эксперт-приложение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Международное право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Документы СССР (сетевая однопользовательская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КонсультантБухгалтер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Корреспонденция счетов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КонсультантЮрист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 (локальная версия)</w:t>
            </w:r>
          </w:p>
          <w:p w:rsidR="002778B0" w:rsidRPr="00314CD2" w:rsidRDefault="002778B0" w:rsidP="00A17DA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2778B0" w:rsidRPr="00314CD2" w:rsidTr="00A17DA8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КонсультантАрбитраж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Арбитражные суды всех округов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Санкт-Петербург и Ленинградская область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Строительство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КонсультантСудебнаяПрактика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Подборки судебных решений (сетевая однопользовательская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КонсультантАрбитраж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13 апелляционный суд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КонсультантСудебнаяПрактика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Суды общей юрисдикции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778B0" w:rsidRPr="00314CD2" w:rsidTr="00A17D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 xml:space="preserve">СПС </w:t>
            </w:r>
            <w:proofErr w:type="spellStart"/>
            <w:r w:rsidRPr="00314CD2">
              <w:rPr>
                <w:rFonts w:eastAsia="Calibri"/>
                <w:sz w:val="24"/>
                <w:szCs w:val="24"/>
                <w:lang w:eastAsia="en-US"/>
              </w:rPr>
              <w:t>КонсультантПлюс</w:t>
            </w:r>
            <w:proofErr w:type="spellEnd"/>
            <w:r w:rsidRPr="00314CD2">
              <w:rPr>
                <w:rFonts w:eastAsia="Calibri"/>
                <w:sz w:val="24"/>
                <w:szCs w:val="24"/>
                <w:lang w:eastAsia="en-US"/>
              </w:rPr>
              <w:t>: Регионы (сетевая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778B0" w:rsidRPr="00314CD2" w:rsidRDefault="002778B0" w:rsidP="00A17DA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4CD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</w:tbl>
    <w:p w:rsidR="002D3939" w:rsidRDefault="002D3939" w:rsidP="002D3939">
      <w:pPr>
        <w:tabs>
          <w:tab w:val="right" w:pos="10206"/>
        </w:tabs>
        <w:spacing w:line="200" w:lineRule="atLeast"/>
        <w:rPr>
          <w:sz w:val="22"/>
          <w:szCs w:val="22"/>
        </w:rPr>
      </w:pPr>
    </w:p>
    <w:p w:rsidR="00C00A40" w:rsidRPr="008905F7" w:rsidRDefault="00C00A40" w:rsidP="002D3939">
      <w:pPr>
        <w:tabs>
          <w:tab w:val="right" w:pos="10206"/>
        </w:tabs>
        <w:spacing w:line="200" w:lineRule="atLeast"/>
        <w:rPr>
          <w:sz w:val="22"/>
          <w:szCs w:val="22"/>
        </w:rPr>
      </w:pPr>
    </w:p>
    <w:p w:rsidR="002D3939" w:rsidRDefault="00B66E1B" w:rsidP="002D3939">
      <w:pPr>
        <w:pStyle w:val="a3"/>
        <w:spacing w:line="200" w:lineRule="atLeast"/>
        <w:rPr>
          <w:rFonts w:ascii="Times New Roman" w:hAnsi="Times New Roman"/>
          <w:sz w:val="22"/>
          <w:szCs w:val="22"/>
        </w:rPr>
      </w:pPr>
      <w:r w:rsidRPr="00B66E1B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. </w:t>
      </w:r>
      <w:r w:rsidR="00AA72F1" w:rsidRPr="005B5455">
        <w:rPr>
          <w:rFonts w:ascii="Times New Roman" w:hAnsi="Times New Roman"/>
          <w:sz w:val="22"/>
          <w:szCs w:val="22"/>
        </w:rPr>
        <w:t>Перечень структурных подразделений Заказчика, которым Заказчик вправе предоставить доступ к экземплярам Систем Серии VIP</w:t>
      </w:r>
    </w:p>
    <w:tbl>
      <w:tblPr>
        <w:tblW w:w="97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921"/>
        <w:gridCol w:w="3180"/>
      </w:tblGrid>
      <w:tr w:rsidR="00AA72F1" w:rsidRPr="005B5455" w:rsidTr="00F37724">
        <w:trPr>
          <w:trHeight w:val="7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F1" w:rsidRPr="005B5455" w:rsidRDefault="00AA72F1" w:rsidP="004531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5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Полное наименование     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 структурного         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подразделения Заказчика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F1" w:rsidRPr="005B5455" w:rsidRDefault="00AA72F1" w:rsidP="004531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55">
              <w:rPr>
                <w:rFonts w:ascii="Times New Roman" w:hAnsi="Times New Roman" w:cs="Times New Roman"/>
                <w:sz w:val="22"/>
                <w:szCs w:val="22"/>
              </w:rPr>
              <w:t xml:space="preserve">Адрес фактического 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местонахождения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F1" w:rsidRPr="005B5455" w:rsidRDefault="00AA72F1" w:rsidP="004531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455">
              <w:rPr>
                <w:rFonts w:ascii="Times New Roman" w:hAnsi="Times New Roman" w:cs="Times New Roman"/>
                <w:sz w:val="22"/>
                <w:szCs w:val="22"/>
              </w:rPr>
              <w:t xml:space="preserve">Экземпляры </w:t>
            </w:r>
            <w:proofErr w:type="gramStart"/>
            <w:r w:rsidRPr="005B5455">
              <w:rPr>
                <w:rFonts w:ascii="Times New Roman" w:hAnsi="Times New Roman" w:cs="Times New Roman"/>
                <w:sz w:val="22"/>
                <w:szCs w:val="22"/>
              </w:rPr>
              <w:t xml:space="preserve">Систем 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</w:t>
            </w:r>
            <w:proofErr w:type="spellStart"/>
            <w:r w:rsidRPr="005B5455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proofErr w:type="gramEnd"/>
            <w:r w:rsidRPr="005B5455">
              <w:rPr>
                <w:rFonts w:ascii="Times New Roman" w:hAnsi="Times New Roman" w:cs="Times New Roman"/>
                <w:sz w:val="22"/>
                <w:szCs w:val="22"/>
              </w:rPr>
              <w:t xml:space="preserve"> Серии  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VIP, к которым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5B545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предоставлен доступ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95571E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5571E">
              <w:rPr>
                <w:rFonts w:ascii="Times New Roman" w:hAnsi="Times New Roman" w:cs="Times New Roman"/>
                <w:sz w:val="22"/>
                <w:szCs w:val="22"/>
              </w:rPr>
              <w:t>Василеостровская теплоэлектроцентраль (ТЭЦ-7) филиала «Невский» ОАО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ТГК-</w:t>
            </w:r>
            <w:r w:rsidRPr="0095571E">
              <w:rPr>
                <w:rFonts w:ascii="Times New Roman" w:hAnsi="Times New Roman" w:cs="Times New Roman"/>
                <w:sz w:val="22"/>
                <w:szCs w:val="22"/>
              </w:rPr>
              <w:t>1»</w:t>
            </w: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95571E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5571E">
              <w:rPr>
                <w:rFonts w:ascii="Times New Roman" w:hAnsi="Times New Roman" w:cs="Times New Roman"/>
                <w:sz w:val="22"/>
                <w:szCs w:val="22"/>
              </w:rPr>
              <w:t>г. Санкт-Петербург, В.О. Кожевенная линия, д. 33</w:t>
            </w:r>
          </w:p>
        </w:tc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95571E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5571E">
              <w:rPr>
                <w:rFonts w:ascii="Times New Roman" w:hAnsi="Times New Roman" w:cs="Times New Roman"/>
                <w:sz w:val="22"/>
                <w:szCs w:val="22"/>
              </w:rPr>
              <w:t>Выборгская теплоэлектроцентраль (ТЭЦ-17) филиала «Невский» ОАО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ТГК-</w:t>
            </w:r>
            <w:r w:rsidRPr="0095571E">
              <w:rPr>
                <w:rFonts w:ascii="Times New Roman" w:hAnsi="Times New Roman" w:cs="Times New Roman"/>
                <w:sz w:val="22"/>
                <w:szCs w:val="22"/>
              </w:rPr>
              <w:t>1»</w:t>
            </w: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95571E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5571E">
              <w:rPr>
                <w:rFonts w:ascii="Times New Roman" w:hAnsi="Times New Roman" w:cs="Times New Roman"/>
                <w:sz w:val="22"/>
                <w:szCs w:val="22"/>
              </w:rPr>
              <w:t>г. Санкт-Петербург, Жукова ул., д. 26</w:t>
            </w:r>
          </w:p>
        </w:tc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 xml:space="preserve">Каскад </w:t>
            </w:r>
            <w:proofErr w:type="spellStart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Вуоксинских</w:t>
            </w:r>
            <w:proofErr w:type="spellEnd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 xml:space="preserve"> гидроэлектростанций (Каскад-1) филиала «Невский» ОАО «ТГК-1»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 xml:space="preserve">г. Санкт-Петербург, Выборгский р-н, </w:t>
            </w:r>
            <w:proofErr w:type="spellStart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spellEnd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 xml:space="preserve"> Каскадная 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Каскад Ладожских гидроэлектростанций филиала «Невский» ОАО «ТГК-1» (Волхов)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 xml:space="preserve">г. Волхов, ул. </w:t>
            </w:r>
            <w:proofErr w:type="spellStart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Графтио</w:t>
            </w:r>
            <w:proofErr w:type="spellEnd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, д.1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3EF4">
              <w:rPr>
                <w:rFonts w:ascii="Times New Roman" w:hAnsi="Times New Roman" w:cs="Times New Roman"/>
                <w:sz w:val="22"/>
                <w:szCs w:val="22"/>
              </w:rPr>
              <w:t xml:space="preserve">СПС </w:t>
            </w:r>
            <w:proofErr w:type="spellStart"/>
            <w:r w:rsidRPr="005B3EF4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5B3EF4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5B3EF4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 w:rsidRPr="00D1099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A72F1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СПС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: Российское законодательство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A72F1" w:rsidRPr="00D10990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Каскад Ладожских гидроэлектростанций филиала «Невский» ОАО «ТГК-1» (Подпорожье)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г. Подпорожье, Энергетиков ул., д. 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Нарвская гидроэлектростанция (ГЭС-13) филиала «Невский» ОАО «ТГК-1»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г. Санкт-Петербург, ул. Маяковского, д. 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A72F1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021C9">
              <w:rPr>
                <w:rFonts w:ascii="Times New Roman" w:hAnsi="Times New Roman" w:cs="Times New Roman"/>
                <w:sz w:val="22"/>
                <w:szCs w:val="22"/>
              </w:rPr>
              <w:t xml:space="preserve">СПС </w:t>
            </w:r>
            <w:proofErr w:type="spellStart"/>
            <w:r w:rsidRPr="007021C9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7021C9">
              <w:rPr>
                <w:rFonts w:ascii="Times New Roman" w:hAnsi="Times New Roman" w:cs="Times New Roman"/>
                <w:sz w:val="22"/>
                <w:szCs w:val="22"/>
              </w:rPr>
              <w:t>: Санкт-Петербург и Ленинградская область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021C9">
              <w:rPr>
                <w:rFonts w:ascii="Times New Roman" w:hAnsi="Times New Roman" w:cs="Times New Roman"/>
                <w:sz w:val="22"/>
                <w:szCs w:val="22"/>
              </w:rPr>
              <w:t>СС Деловые бумаги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Правобережная теплоэлектроцентраль (ТЭЦ-5) филиала «Невский» ОАО «ТГК-1»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г. Санкт-Петербург, Октябрьская наб., д. 108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(сеть)</w:t>
            </w:r>
          </w:p>
        </w:tc>
      </w:tr>
      <w:tr w:rsidR="00AA72F1" w:rsidRPr="005B5455" w:rsidTr="00F377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Северная теплоэлектроцентраль (ТЭЦ-21) филиала «Невский» ОАО «ТГК-1»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Pr="00627868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поселок Ново-</w:t>
            </w:r>
            <w:proofErr w:type="spellStart"/>
            <w:r w:rsidRPr="00627868">
              <w:rPr>
                <w:rFonts w:ascii="Times New Roman" w:hAnsi="Times New Roman" w:cs="Times New Roman"/>
                <w:sz w:val="22"/>
                <w:szCs w:val="22"/>
              </w:rPr>
              <w:t>Девяткино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F1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3EF4">
              <w:rPr>
                <w:rFonts w:ascii="Times New Roman" w:hAnsi="Times New Roman" w:cs="Times New Roman"/>
                <w:sz w:val="22"/>
                <w:szCs w:val="22"/>
              </w:rPr>
              <w:t xml:space="preserve">СПС </w:t>
            </w:r>
            <w:proofErr w:type="spellStart"/>
            <w:r w:rsidRPr="005B3EF4">
              <w:rPr>
                <w:rFonts w:ascii="Times New Roman" w:hAnsi="Times New Roman" w:cs="Times New Roman"/>
                <w:sz w:val="22"/>
                <w:szCs w:val="22"/>
              </w:rPr>
              <w:t>КонсультантПлюс</w:t>
            </w:r>
            <w:proofErr w:type="spellEnd"/>
            <w:r w:rsidRPr="005B3EF4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5B3EF4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 w:rsidRPr="00D1099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A72F1" w:rsidRPr="005B5455" w:rsidRDefault="00AA72F1" w:rsidP="004531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 xml:space="preserve">: Версия </w:t>
            </w:r>
            <w:proofErr w:type="spellStart"/>
            <w:r w:rsidRPr="00BE51D5"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:rsidR="00AA72F1" w:rsidRPr="008905F7" w:rsidRDefault="00AA72F1" w:rsidP="002D3939">
      <w:pPr>
        <w:pStyle w:val="a3"/>
        <w:spacing w:line="200" w:lineRule="atLeast"/>
        <w:rPr>
          <w:rFonts w:ascii="Times New Roman" w:hAnsi="Times New Roman"/>
          <w:sz w:val="22"/>
          <w:szCs w:val="22"/>
        </w:rPr>
      </w:pPr>
    </w:p>
    <w:p w:rsidR="002D3939" w:rsidRPr="008905F7" w:rsidRDefault="002D3939" w:rsidP="002D3939">
      <w:pPr>
        <w:pStyle w:val="a5"/>
        <w:widowControl/>
        <w:tabs>
          <w:tab w:val="clear" w:pos="360"/>
          <w:tab w:val="clear" w:pos="720"/>
          <w:tab w:val="clear" w:pos="3261"/>
        </w:tabs>
        <w:spacing w:line="200" w:lineRule="atLeast"/>
        <w:jc w:val="left"/>
        <w:rPr>
          <w:rFonts w:ascii="Times New Roman" w:hAnsi="Times New Roman"/>
          <w:sz w:val="22"/>
          <w:szCs w:val="22"/>
        </w:rPr>
      </w:pPr>
    </w:p>
    <w:p w:rsidR="002D3939" w:rsidRPr="008905F7" w:rsidRDefault="002D3939" w:rsidP="002D3939">
      <w:pPr>
        <w:pStyle w:val="a5"/>
        <w:widowControl/>
        <w:tabs>
          <w:tab w:val="clear" w:pos="360"/>
          <w:tab w:val="clear" w:pos="720"/>
          <w:tab w:val="clear" w:pos="3261"/>
        </w:tabs>
        <w:spacing w:line="200" w:lineRule="atLeast"/>
        <w:jc w:val="left"/>
        <w:rPr>
          <w:rFonts w:ascii="Times New Roman" w:hAnsi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B7572" w:rsidRPr="006B7572" w:rsidTr="006B7572">
        <w:tc>
          <w:tcPr>
            <w:tcW w:w="4672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Заказчика</w:t>
            </w: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Исполнителя</w:t>
            </w:r>
          </w:p>
        </w:tc>
      </w:tr>
      <w:tr w:rsidR="006B7572" w:rsidRPr="006B7572" w:rsidTr="006B7572">
        <w:tc>
          <w:tcPr>
            <w:tcW w:w="4672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</w:p>
        </w:tc>
      </w:tr>
      <w:tr w:rsidR="006B7572" w:rsidRPr="006B7572" w:rsidTr="006B7572">
        <w:tc>
          <w:tcPr>
            <w:tcW w:w="4672" w:type="dxa"/>
          </w:tcPr>
          <w:p w:rsidR="006B7572" w:rsidRPr="006B7572" w:rsidRDefault="00C00A40" w:rsidP="00EB0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  <w:r w:rsidR="006B7572" w:rsidRPr="006B7572">
              <w:rPr>
                <w:sz w:val="22"/>
                <w:szCs w:val="22"/>
              </w:rPr>
              <w:t xml:space="preserve">_ / </w:t>
            </w:r>
            <w:r w:rsidR="00EB0412">
              <w:rPr>
                <w:sz w:val="22"/>
                <w:szCs w:val="22"/>
              </w:rPr>
              <w:t>Малафеев А.В.</w:t>
            </w:r>
            <w:r w:rsidR="006B7572" w:rsidRPr="006B7572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 w:rsidRPr="006B7572">
              <w:rPr>
                <w:sz w:val="22"/>
                <w:szCs w:val="22"/>
              </w:rPr>
              <w:t>________________________ / ______________/</w:t>
            </w:r>
          </w:p>
        </w:tc>
      </w:tr>
      <w:tr w:rsidR="006B7572" w:rsidRPr="006B7572" w:rsidTr="00AF1999">
        <w:tc>
          <w:tcPr>
            <w:tcW w:w="4672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 w:rsidRPr="006B7572">
              <w:rPr>
                <w:sz w:val="22"/>
                <w:szCs w:val="22"/>
              </w:rPr>
              <w:t>«___» _____________ 201__ г</w:t>
            </w:r>
          </w:p>
        </w:tc>
        <w:tc>
          <w:tcPr>
            <w:tcW w:w="4673" w:type="dxa"/>
          </w:tcPr>
          <w:p w:rsidR="006B7572" w:rsidRPr="006B7572" w:rsidRDefault="006B7572" w:rsidP="00AF1999">
            <w:pPr>
              <w:rPr>
                <w:sz w:val="22"/>
                <w:szCs w:val="22"/>
              </w:rPr>
            </w:pPr>
            <w:r w:rsidRPr="006B7572">
              <w:rPr>
                <w:sz w:val="22"/>
                <w:szCs w:val="22"/>
              </w:rPr>
              <w:t>«___» _____________ 201__ г</w:t>
            </w:r>
          </w:p>
        </w:tc>
      </w:tr>
    </w:tbl>
    <w:p w:rsidR="008D71CF" w:rsidRPr="008905F7" w:rsidRDefault="008D71CF">
      <w:pPr>
        <w:rPr>
          <w:sz w:val="22"/>
          <w:szCs w:val="22"/>
        </w:rPr>
      </w:pPr>
    </w:p>
    <w:sectPr w:rsidR="008D71CF" w:rsidRPr="008905F7" w:rsidSect="00C00A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536A1F"/>
    <w:multiLevelType w:val="hybridMultilevel"/>
    <w:tmpl w:val="0FA0C7FC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D2D67"/>
    <w:multiLevelType w:val="multilevel"/>
    <w:tmpl w:val="0A7482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D165ADC"/>
    <w:multiLevelType w:val="hybridMultilevel"/>
    <w:tmpl w:val="C4A480D4"/>
    <w:lvl w:ilvl="0" w:tplc="2EB41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39"/>
    <w:rsid w:val="00054254"/>
    <w:rsid w:val="001B73B3"/>
    <w:rsid w:val="002243C1"/>
    <w:rsid w:val="00231E25"/>
    <w:rsid w:val="002778B0"/>
    <w:rsid w:val="002D3939"/>
    <w:rsid w:val="0066737F"/>
    <w:rsid w:val="006B7572"/>
    <w:rsid w:val="00741FE6"/>
    <w:rsid w:val="008905F7"/>
    <w:rsid w:val="008D71CF"/>
    <w:rsid w:val="00AA72F1"/>
    <w:rsid w:val="00B66E1B"/>
    <w:rsid w:val="00C00A40"/>
    <w:rsid w:val="00EB0412"/>
    <w:rsid w:val="00EC6153"/>
    <w:rsid w:val="00F11C54"/>
    <w:rsid w:val="00F3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C2E9E-AD40-439D-AAFD-E16E9855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9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939"/>
    <w:pPr>
      <w:jc w:val="both"/>
    </w:pPr>
    <w:rPr>
      <w:rFonts w:ascii="Arial" w:hAnsi="Arial"/>
      <w:sz w:val="18"/>
    </w:rPr>
  </w:style>
  <w:style w:type="character" w:customStyle="1" w:styleId="a4">
    <w:name w:val="Основной текст Знак"/>
    <w:basedOn w:val="a0"/>
    <w:link w:val="a3"/>
    <w:rsid w:val="002D3939"/>
    <w:rPr>
      <w:rFonts w:ascii="Arial" w:eastAsia="Times New Roman" w:hAnsi="Arial" w:cs="Times New Roman"/>
      <w:sz w:val="18"/>
      <w:szCs w:val="20"/>
      <w:lang w:eastAsia="ar-SA"/>
    </w:rPr>
  </w:style>
  <w:style w:type="paragraph" w:customStyle="1" w:styleId="a5">
    <w:name w:val="Ïíóêò"/>
    <w:rsid w:val="002D3939"/>
    <w:pPr>
      <w:widowControl w:val="0"/>
      <w:tabs>
        <w:tab w:val="left" w:pos="360"/>
        <w:tab w:val="left" w:pos="720"/>
        <w:tab w:val="left" w:pos="3261"/>
      </w:tabs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styleId="a6">
    <w:name w:val="Normal (Web)"/>
    <w:basedOn w:val="a"/>
    <w:rsid w:val="002D3939"/>
    <w:pPr>
      <w:suppressAutoHyphens w:val="0"/>
      <w:spacing w:before="100" w:after="119"/>
    </w:pPr>
    <w:rPr>
      <w:sz w:val="24"/>
      <w:szCs w:val="24"/>
    </w:rPr>
  </w:style>
  <w:style w:type="table" w:styleId="a7">
    <w:name w:val="Table Grid"/>
    <w:basedOn w:val="a1"/>
    <w:uiPriority w:val="39"/>
    <w:rsid w:val="006B7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AA7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3772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772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Марина Андреевна</dc:creator>
  <cp:keywords/>
  <dc:description/>
  <cp:lastModifiedBy>Тарасова Марина Андреевна</cp:lastModifiedBy>
  <cp:revision>5</cp:revision>
  <cp:lastPrinted>2015-11-30T11:15:00Z</cp:lastPrinted>
  <dcterms:created xsi:type="dcterms:W3CDTF">2015-11-27T10:47:00Z</dcterms:created>
  <dcterms:modified xsi:type="dcterms:W3CDTF">2015-12-08T08:46:00Z</dcterms:modified>
</cp:coreProperties>
</file>